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1A" w:rsidRPr="0051571A" w:rsidRDefault="00724862" w:rsidP="00515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720445"/>
            <wp:effectExtent l="19050" t="0" r="6350" b="0"/>
            <wp:docPr id="1" name="Рисунок 1" descr="C:\Users\adm\Desktop\сканированные программы\музыка7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канированные программы\музыка7 20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571A" w:rsidRPr="0051571A">
        <w:rPr>
          <w:rFonts w:ascii="Times New Roman" w:hAnsi="Times New Roman" w:cs="Times New Roman"/>
          <w:sz w:val="24"/>
          <w:szCs w:val="24"/>
        </w:rPr>
        <w:lastRenderedPageBreak/>
        <w:t xml:space="preserve">Данная рабочая программа по музыке </w:t>
      </w:r>
      <w:r w:rsidR="00650758">
        <w:rPr>
          <w:rFonts w:ascii="Times New Roman" w:hAnsi="Times New Roman" w:cs="Times New Roman"/>
          <w:sz w:val="24"/>
          <w:szCs w:val="24"/>
        </w:rPr>
        <w:t xml:space="preserve">в 7 </w:t>
      </w:r>
      <w:r w:rsidR="0051571A" w:rsidRPr="0051571A">
        <w:rPr>
          <w:rFonts w:ascii="Times New Roman" w:hAnsi="Times New Roman" w:cs="Times New Roman"/>
          <w:sz w:val="24"/>
          <w:szCs w:val="24"/>
        </w:rPr>
        <w:t>классе составлена на основании следующих документов:</w:t>
      </w:r>
    </w:p>
    <w:p w:rsidR="0051571A" w:rsidRPr="0051571A" w:rsidRDefault="0051571A" w:rsidP="00515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- Федерального Закона Российской Федерации от 29.12.2012 года №273 «Об образовании в Российской Федерации»;</w:t>
      </w:r>
    </w:p>
    <w:p w:rsidR="0051571A" w:rsidRPr="0051571A" w:rsidRDefault="0051571A" w:rsidP="00515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- Закона Республики Татарстан от 22.07.2013 года №68-ЗРТ «Об образовании»;</w:t>
      </w:r>
    </w:p>
    <w:p w:rsidR="0051571A" w:rsidRPr="0051571A" w:rsidRDefault="0051571A" w:rsidP="00515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71A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Республики Татарстан от 19.08 2015 года исходящий 1055/15 «Об утверждении методических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Татарстан».</w:t>
      </w:r>
      <w:proofErr w:type="gramEnd"/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- Основной образовательной программы основного общего о</w:t>
      </w:r>
      <w:r w:rsidR="00650758">
        <w:rPr>
          <w:rFonts w:ascii="Times New Roman" w:hAnsi="Times New Roman" w:cs="Times New Roman"/>
          <w:sz w:val="24"/>
          <w:szCs w:val="24"/>
        </w:rPr>
        <w:t>бразования МБОУ «Лебединская ООШ</w:t>
      </w:r>
      <w:r w:rsidRPr="0051571A">
        <w:rPr>
          <w:rFonts w:ascii="Times New Roman" w:hAnsi="Times New Roman" w:cs="Times New Roman"/>
          <w:sz w:val="24"/>
          <w:szCs w:val="24"/>
        </w:rPr>
        <w:t xml:space="preserve">»,  с учетом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51571A">
        <w:rPr>
          <w:rFonts w:ascii="Times New Roman" w:hAnsi="Times New Roman" w:cs="Times New Roman"/>
          <w:sz w:val="24"/>
          <w:szCs w:val="24"/>
        </w:rPr>
        <w:t xml:space="preserve"> по музыке «Музыка. 5-7 классы» авторов Г.П. Сергеевой, Е.Д. Критской, допущенная (рекомендованная) Министерством образования и науки РФ, 2011 г.</w:t>
      </w:r>
      <w:r w:rsidRPr="0051571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 xml:space="preserve">При работе по данной программе предполагается использование следующего учебно-методического комплекта: учебники, </w:t>
      </w:r>
      <w:r w:rsidRPr="0051571A">
        <w:rPr>
          <w:rFonts w:ascii="Times New Roman" w:hAnsi="Times New Roman" w:cs="Times New Roman"/>
          <w:sz w:val="24"/>
          <w:szCs w:val="24"/>
        </w:rPr>
        <w:t>рекомендации для учителя под редакцией  Г.</w:t>
      </w:r>
      <w:proofErr w:type="gramStart"/>
      <w:r w:rsidRPr="0051571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1571A">
        <w:rPr>
          <w:rFonts w:ascii="Times New Roman" w:hAnsi="Times New Roman" w:cs="Times New Roman"/>
          <w:sz w:val="24"/>
          <w:szCs w:val="24"/>
        </w:rPr>
        <w:t xml:space="preserve"> Сергеевой, Е.Д.Критской.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1571A">
        <w:rPr>
          <w:rFonts w:ascii="Times New Roman" w:hAnsi="Times New Roman" w:cs="Times New Roman"/>
          <w:color w:val="000000"/>
          <w:sz w:val="24"/>
          <w:szCs w:val="24"/>
        </w:rPr>
        <w:t>Содержание обучения,</w:t>
      </w:r>
      <w:r w:rsidRPr="005157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1571A">
        <w:rPr>
          <w:rFonts w:ascii="Times New Roman" w:hAnsi="Times New Roman" w:cs="Times New Roman"/>
          <w:iCs/>
          <w:color w:val="000000"/>
          <w:sz w:val="24"/>
          <w:szCs w:val="24"/>
        </w:rPr>
        <w:t>т</w:t>
      </w:r>
      <w:r w:rsidRPr="005157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ребования к подготовке учащихся по предмету в полном объеме совпадают с примерной (авторской) программой по предмету. 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790000"/>
          <w:sz w:val="24"/>
          <w:szCs w:val="24"/>
          <w:shd w:val="clear" w:color="auto" w:fill="FFD8E5"/>
        </w:rPr>
      </w:pPr>
      <w:r w:rsidRPr="0051571A">
        <w:rPr>
          <w:rFonts w:ascii="Times New Roman" w:hAnsi="Times New Roman" w:cs="Times New Roman"/>
          <w:b/>
          <w:sz w:val="24"/>
          <w:szCs w:val="24"/>
        </w:rPr>
        <w:t xml:space="preserve">Цель программы – </w:t>
      </w:r>
      <w:r w:rsidRPr="0051571A">
        <w:rPr>
          <w:rFonts w:ascii="Times New Roman" w:hAnsi="Times New Roman" w:cs="Times New Roman"/>
          <w:bCs/>
          <w:sz w:val="24"/>
          <w:szCs w:val="24"/>
        </w:rPr>
        <w:t>духовно-нравственное воспитание школьников через приобщение к музыкальной культуре как важнейшему компоненту гармонического развития личности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51571A">
        <w:rPr>
          <w:rFonts w:ascii="Times New Roman" w:hAnsi="Times New Roman" w:cs="Times New Roman"/>
          <w:sz w:val="24"/>
          <w:szCs w:val="24"/>
        </w:rPr>
        <w:t xml:space="preserve"> -</w:t>
      </w:r>
      <w:r w:rsidRPr="005157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71A">
        <w:rPr>
          <w:rFonts w:ascii="Times New Roman" w:hAnsi="Times New Roman" w:cs="Times New Roman"/>
          <w:bCs/>
          <w:sz w:val="24"/>
          <w:szCs w:val="24"/>
        </w:rPr>
        <w:t>развитие музыкальности: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- 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музыкально-пластическом движении, импровизации, драматизации исполняемых произведений;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 xml:space="preserve">- воспитание </w:t>
      </w:r>
      <w:r w:rsidRPr="0051571A">
        <w:rPr>
          <w:rFonts w:ascii="Times New Roman" w:hAnsi="Times New Roman" w:cs="Times New Roman"/>
          <w:sz w:val="24"/>
          <w:szCs w:val="24"/>
        </w:rPr>
        <w:t xml:space="preserve">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51571A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51571A">
        <w:rPr>
          <w:rFonts w:ascii="Times New Roman" w:hAnsi="Times New Roman" w:cs="Times New Roman"/>
          <w:sz w:val="24"/>
          <w:szCs w:val="24"/>
        </w:rPr>
        <w:t xml:space="preserve"> и исполнительской культуры учащихся;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- воспитание потребности в общении с музыкальным искусством своего народа и народов мира, классическим наследием; эмоционально – целостного, осознанного отношения к музыкальному искусству, стремления к музыкальному самообразованию.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51571A" w:rsidRPr="0051571A" w:rsidRDefault="0051571A" w:rsidP="0051571A">
      <w:pPr>
        <w:spacing w:line="240" w:lineRule="auto"/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51571A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Планируемые результаты</w:t>
      </w:r>
    </w:p>
    <w:p w:rsidR="0051571A" w:rsidRPr="0051571A" w:rsidRDefault="0051571A" w:rsidP="0051571A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 w:rsidRPr="0051571A">
        <w:rPr>
          <w:rFonts w:ascii="Times New Roman" w:hAnsi="Times New Roman"/>
          <w:sz w:val="24"/>
          <w:szCs w:val="24"/>
        </w:rPr>
        <w:t xml:space="preserve">В результате освоения предметного содержания предлагаемого курса музыки у обучающихся предполагается формирование универсальных учебных действий (познавательных, регулятивных, коммуникативных, личностных) позволяющих достигать предметных и </w:t>
      </w:r>
      <w:proofErr w:type="spellStart"/>
      <w:r w:rsidRPr="0051571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51571A">
        <w:rPr>
          <w:rFonts w:ascii="Times New Roman" w:hAnsi="Times New Roman"/>
          <w:sz w:val="24"/>
          <w:szCs w:val="24"/>
        </w:rPr>
        <w:t xml:space="preserve"> результатов.</w:t>
      </w:r>
    </w:p>
    <w:p w:rsidR="0051571A" w:rsidRPr="0051571A" w:rsidRDefault="0051571A" w:rsidP="0051571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571A">
        <w:rPr>
          <w:rFonts w:ascii="Times New Roman" w:hAnsi="Times New Roman" w:cs="Times New Roman"/>
          <w:bCs/>
          <w:sz w:val="24"/>
          <w:szCs w:val="24"/>
        </w:rPr>
        <w:t>Метапредметными</w:t>
      </w:r>
      <w:proofErr w:type="spellEnd"/>
      <w:r w:rsidRPr="0051571A">
        <w:rPr>
          <w:rFonts w:ascii="Times New Roman" w:hAnsi="Times New Roman" w:cs="Times New Roman"/>
          <w:bCs/>
          <w:sz w:val="24"/>
          <w:szCs w:val="24"/>
        </w:rPr>
        <w:t xml:space="preserve"> результатами</w:t>
      </w:r>
      <w:r w:rsidRPr="005157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71A">
        <w:rPr>
          <w:rFonts w:ascii="Times New Roman" w:hAnsi="Times New Roman" w:cs="Times New Roman"/>
          <w:sz w:val="24"/>
          <w:szCs w:val="24"/>
        </w:rPr>
        <w:t>изучения музыки являются основные способы деятельности, применение при решении проблем в реальных жизненных ситуациях:</w:t>
      </w:r>
    </w:p>
    <w:p w:rsidR="0051571A" w:rsidRPr="0051571A" w:rsidRDefault="0051571A" w:rsidP="0051571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Сравнение, анализ, обобщение, нахождение ассоциативных связей между произведениями разных видов искусства;</w:t>
      </w:r>
    </w:p>
    <w:p w:rsidR="0051571A" w:rsidRPr="0051571A" w:rsidRDefault="0051571A" w:rsidP="0051571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Работа с разными источниками информации; стремление к самостоятельному общению с искусством и художественному самообразованию;</w:t>
      </w:r>
    </w:p>
    <w:p w:rsidR="0051571A" w:rsidRPr="0051571A" w:rsidRDefault="0051571A" w:rsidP="0051571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Умение участвовать в музыкально-эстетической жизни класса, школы  и продуктивно сотрудничать (общаться, взаимодействовать) со сверстниками при решении различных задач.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Освоение содержания основного общего образования по предмету «Музыка» способствует: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 xml:space="preserve">- </w:t>
      </w:r>
      <w:r w:rsidRPr="0051571A">
        <w:rPr>
          <w:rFonts w:ascii="Times New Roman" w:hAnsi="Times New Roman" w:cs="Times New Roman"/>
          <w:bCs/>
          <w:sz w:val="24"/>
          <w:szCs w:val="24"/>
        </w:rPr>
        <w:t>формированию у учащихся представлений о художественной картине мира;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- овладению ими методами наблюдения, сравнения, сопоставления, художественного анализа;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- обобщению получаемых впечатлений об изучаемых явлениях, событиях художественной жизни страны;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- расширению и обогащению опыта выполнения учебно-творческих задач и нахождению при этом оригинальных решений, адекватного восприятия устной речи, ее интонационно-образной выразительности, интуитивного и осознанного отклика на образно-эмоциональное содержание произведений искусства;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 xml:space="preserve">- совершенствованию умения формулировать свое отношение к изучаемому художественному явлению в вербальной и невербальной </w:t>
      </w:r>
      <w:proofErr w:type="gramStart"/>
      <w:r w:rsidRPr="0051571A">
        <w:rPr>
          <w:rFonts w:ascii="Times New Roman" w:hAnsi="Times New Roman" w:cs="Times New Roman"/>
          <w:bCs/>
          <w:sz w:val="24"/>
          <w:szCs w:val="24"/>
        </w:rPr>
        <w:t>формах</w:t>
      </w:r>
      <w:proofErr w:type="gramEnd"/>
      <w:r w:rsidRPr="0051571A">
        <w:rPr>
          <w:rFonts w:ascii="Times New Roman" w:hAnsi="Times New Roman" w:cs="Times New Roman"/>
          <w:bCs/>
          <w:sz w:val="24"/>
          <w:szCs w:val="24"/>
        </w:rPr>
        <w:t>, вступать (в прямой или в косвенной форме) в диалог с произведением искусства, его автором, с учащимися, с учителем;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- формулированию собственной точки зрения по отношению к изучаемым произведениям искусства, к событиям в художественной жизни страны и мира, подтверждая ее конкретными примерами;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- приобретению умения и навыков работы с различными источниками информации.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 xml:space="preserve">       Опыт творческой деятельности, приобретаемый на музыкальных занятиях, способствует: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- овладению учащимися умениями и навыками контроля и оценки своей деятельности;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- определению сферы своих личностных предпочтений, интересов и потребностей, склонностей к конкретным видам деятельности;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lastRenderedPageBreak/>
        <w:t>- совершенствованию умений координировать свою деятельность с деятельностью учащихся и учителя, оценивать свои возможности в решении творческих задач.</w:t>
      </w:r>
    </w:p>
    <w:p w:rsidR="0051571A" w:rsidRPr="0051571A" w:rsidRDefault="0051571A" w:rsidP="0051571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Личностными результатами</w:t>
      </w:r>
      <w:r w:rsidRPr="005157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71A">
        <w:rPr>
          <w:rFonts w:ascii="Times New Roman" w:hAnsi="Times New Roman" w:cs="Times New Roman"/>
          <w:sz w:val="24"/>
          <w:szCs w:val="24"/>
        </w:rPr>
        <w:t>изучения музыки являются:</w:t>
      </w:r>
    </w:p>
    <w:p w:rsidR="0051571A" w:rsidRPr="0051571A" w:rsidRDefault="0051571A" w:rsidP="0051571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Развитое музыкально-эстетическое чувство, проявляющееся в эмоционально-ценностном отношении к искусству;</w:t>
      </w:r>
    </w:p>
    <w:p w:rsidR="0051571A" w:rsidRPr="0051571A" w:rsidRDefault="0051571A" w:rsidP="0051571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 xml:space="preserve">Реализация творческого потенциала в процессе коллективного (или индивидуального) </w:t>
      </w:r>
      <w:proofErr w:type="spellStart"/>
      <w:r w:rsidRPr="0051571A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51571A">
        <w:rPr>
          <w:rFonts w:ascii="Times New Roman" w:hAnsi="Times New Roman" w:cs="Times New Roman"/>
          <w:sz w:val="24"/>
          <w:szCs w:val="24"/>
        </w:rPr>
        <w:t xml:space="preserve"> при воплощении музыкальных образов;</w:t>
      </w:r>
    </w:p>
    <w:p w:rsidR="0051571A" w:rsidRPr="0051571A" w:rsidRDefault="0051571A" w:rsidP="0051571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Позитивная самооценка своих музыкально-творческих возможностей.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 xml:space="preserve">Предметными результатами </w:t>
      </w:r>
      <w:r w:rsidRPr="005157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71A">
        <w:rPr>
          <w:rFonts w:ascii="Times New Roman" w:hAnsi="Times New Roman" w:cs="Times New Roman"/>
          <w:sz w:val="24"/>
          <w:szCs w:val="24"/>
        </w:rPr>
        <w:t>изучения музыки являются:</w:t>
      </w:r>
    </w:p>
    <w:p w:rsidR="0051571A" w:rsidRPr="0051571A" w:rsidRDefault="0051571A" w:rsidP="0051571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Устойчивый интерес к музыке, к художественным традициям своего народа, к различным видам музыкально-творческой деятельности; понимание значения музыки в жизни человека, представление о музыкальной картине мира;</w:t>
      </w:r>
    </w:p>
    <w:p w:rsidR="0051571A" w:rsidRPr="0051571A" w:rsidRDefault="0051571A" w:rsidP="0051571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Освоение музыкальных произведений как духовного опыта поколений;</w:t>
      </w:r>
    </w:p>
    <w:p w:rsidR="0051571A" w:rsidRPr="0051571A" w:rsidRDefault="0051571A" w:rsidP="0051571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Знание основных закономерностей музыкального искусства, умения и навыки в различных видах учебно-творческой деятельности.</w:t>
      </w:r>
    </w:p>
    <w:p w:rsidR="0051571A" w:rsidRPr="0051571A" w:rsidRDefault="0051571A" w:rsidP="0051571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 xml:space="preserve"> </w:t>
      </w:r>
      <w:r w:rsidRPr="0051571A">
        <w:rPr>
          <w:rFonts w:ascii="Times New Roman" w:hAnsi="Times New Roman" w:cs="Times New Roman"/>
          <w:bCs/>
          <w:iCs/>
          <w:sz w:val="24"/>
          <w:szCs w:val="24"/>
        </w:rPr>
        <w:t>Обучение музыкальному искусству должно обеспечить уча</w:t>
      </w:r>
      <w:r w:rsidRPr="0051571A">
        <w:rPr>
          <w:rFonts w:ascii="Times New Roman" w:hAnsi="Times New Roman" w:cs="Times New Roman"/>
          <w:bCs/>
          <w:iCs/>
          <w:sz w:val="24"/>
          <w:szCs w:val="24"/>
        </w:rPr>
        <w:softHyphen/>
        <w:t>щимся возможность: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понимать взаимодействие музыки с другими видами ис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кусства на основе осознания специфики языка каждого из них (музыки, литературы, изобразительного искусства, театра, кино и др.);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находить ассоциативные связи между художественными образами музыки и других видов искусства;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размышлять о знакомом музыкальном произведении, вы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сказывать суждение об основной идее, о средствах и фор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мах ее воплощения;</w:t>
      </w:r>
    </w:p>
    <w:p w:rsidR="0051571A" w:rsidRPr="0051571A" w:rsidRDefault="0051571A" w:rsidP="0051571A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 xml:space="preserve">творчески интерпретировать содержание музыкального произведения в пении, музыкально - </w:t>
      </w:r>
      <w:proofErr w:type="gramStart"/>
      <w:r w:rsidRPr="0051571A">
        <w:rPr>
          <w:rFonts w:ascii="Times New Roman" w:hAnsi="Times New Roman" w:cs="Times New Roman"/>
          <w:sz w:val="24"/>
          <w:szCs w:val="24"/>
        </w:rPr>
        <w:t>ритмическом дви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жении</w:t>
      </w:r>
      <w:proofErr w:type="gramEnd"/>
      <w:r w:rsidRPr="0051571A">
        <w:rPr>
          <w:rFonts w:ascii="Times New Roman" w:hAnsi="Times New Roman" w:cs="Times New Roman"/>
          <w:sz w:val="24"/>
          <w:szCs w:val="24"/>
        </w:rPr>
        <w:t>, поэтическом слове, изобразительной деятельно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сти;</w:t>
      </w:r>
    </w:p>
    <w:p w:rsidR="0051571A" w:rsidRPr="0051571A" w:rsidRDefault="0051571A" w:rsidP="0051571A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участвовать в коллективной исполнительской деятельно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сти (пении, пластическом интонировании, импровиза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ции, игре на инструментах);</w:t>
      </w:r>
    </w:p>
    <w:p w:rsidR="0051571A" w:rsidRPr="0051571A" w:rsidRDefault="0051571A" w:rsidP="0051571A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передавать свои музыкальные впечатления в устной и письменной форме;</w:t>
      </w:r>
    </w:p>
    <w:p w:rsidR="0051571A" w:rsidRPr="0051571A" w:rsidRDefault="0051571A" w:rsidP="0051571A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развивать умения и навыки музыкально-эстетического самообразования: формирование фонотеки, библиотеки, видеотеки, самостоятельная работа в творческих тетрадях, посещение концертов, театров и др.;</w:t>
      </w:r>
    </w:p>
    <w:p w:rsidR="0051571A" w:rsidRPr="0051571A" w:rsidRDefault="0051571A" w:rsidP="0051571A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проявлять творческую инициативу, участвуя в музыкаль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но-эстетической жизни класса, школы.</w:t>
      </w:r>
    </w:p>
    <w:p w:rsidR="0051571A" w:rsidRPr="0051571A" w:rsidRDefault="0051571A" w:rsidP="0051571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 основной школы</w:t>
      </w:r>
      <w:r w:rsidR="00392F9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1571A">
        <w:rPr>
          <w:rFonts w:ascii="Times New Roman" w:hAnsi="Times New Roman" w:cs="Times New Roman"/>
          <w:sz w:val="24"/>
          <w:szCs w:val="24"/>
        </w:rPr>
        <w:t xml:space="preserve"> (7</w:t>
      </w:r>
      <w:r w:rsidRPr="0051571A">
        <w:rPr>
          <w:rFonts w:ascii="Times New Roman" w:hAnsi="Times New Roman" w:cs="Times New Roman"/>
          <w:sz w:val="24"/>
          <w:szCs w:val="24"/>
        </w:rPr>
        <w:tab/>
        <w:t>класс)</w:t>
      </w:r>
    </w:p>
    <w:p w:rsidR="0051571A" w:rsidRPr="0051571A" w:rsidRDefault="0051571A" w:rsidP="0051571A">
      <w:pPr>
        <w:shd w:val="clear" w:color="auto" w:fill="FFFFFF"/>
        <w:tabs>
          <w:tab w:val="left" w:pos="78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71A" w:rsidRPr="0051571A" w:rsidRDefault="0051571A" w:rsidP="0051571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Обучение музыкальному искусству должно обеспечить уча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щимся возможность:</w:t>
      </w:r>
    </w:p>
    <w:p w:rsidR="0051571A" w:rsidRPr="0051571A" w:rsidRDefault="0051571A" w:rsidP="0051571A">
      <w:pPr>
        <w:shd w:val="clear" w:color="auto" w:fill="FFFFFF"/>
        <w:tabs>
          <w:tab w:val="left" w:pos="5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1571A">
        <w:rPr>
          <w:rFonts w:ascii="Times New Roman" w:hAnsi="Times New Roman" w:cs="Times New Roman"/>
          <w:sz w:val="24"/>
          <w:szCs w:val="24"/>
        </w:rPr>
        <w:tab/>
        <w:t>понимать роль музыки в жизни человека;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совершенствовать представление о триединстве му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зыкальной деятельности (композитор — исполнитель — слушатель);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71A">
        <w:rPr>
          <w:rFonts w:ascii="Times New Roman" w:hAnsi="Times New Roman" w:cs="Times New Roman"/>
          <w:sz w:val="24"/>
          <w:szCs w:val="24"/>
        </w:rPr>
        <w:t>эмоционально-образно</w:t>
      </w:r>
      <w:proofErr w:type="gramEnd"/>
      <w:r w:rsidRPr="0051571A">
        <w:rPr>
          <w:rFonts w:ascii="Times New Roman" w:hAnsi="Times New Roman" w:cs="Times New Roman"/>
          <w:sz w:val="24"/>
          <w:szCs w:val="24"/>
        </w:rPr>
        <w:t xml:space="preserve"> воспринимать и оценивать му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зыкальные произведения различных жанров и стилей классической и современной музыки, обосновывать свои предпочтения в ситуации выбора;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понимать особенности претворения вечных тем искусства и жизни в произведениях разных жанров и стилей;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иметь представление об особенностях музыкального язы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ка, музыкальной драматургии, средствах музыкальной выразительности;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знать имена выдающихся отечественных и зарубежных композиторов и исполнителей, узнавать наиболее значи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мые их произведения и интерпретации;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исполнять народные и современные песни, знакомые ме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лодии изученных классических произведений;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творчески интерпретировать содержание музыкальных произведений, используя приемы пластического интони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рования, музыкально-</w:t>
      </w:r>
      <w:proofErr w:type="gramStart"/>
      <w:r w:rsidRPr="0051571A">
        <w:rPr>
          <w:rFonts w:ascii="Times New Roman" w:hAnsi="Times New Roman" w:cs="Times New Roman"/>
          <w:sz w:val="24"/>
          <w:szCs w:val="24"/>
        </w:rPr>
        <w:t>ритмического движения</w:t>
      </w:r>
      <w:proofErr w:type="gramEnd"/>
      <w:r w:rsidRPr="0051571A">
        <w:rPr>
          <w:rFonts w:ascii="Times New Roman" w:hAnsi="Times New Roman" w:cs="Times New Roman"/>
          <w:sz w:val="24"/>
          <w:szCs w:val="24"/>
        </w:rPr>
        <w:t>, импрови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зации; ориентироваться в нотной записи как средстве фиксации музыкальной речи;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71A">
        <w:rPr>
          <w:rFonts w:ascii="Times New Roman" w:hAnsi="Times New Roman" w:cs="Times New Roman"/>
          <w:sz w:val="24"/>
          <w:szCs w:val="24"/>
        </w:rPr>
        <w:t>использовать различные формы индивидуального, группо</w:t>
      </w:r>
      <w:r w:rsidRPr="0051571A">
        <w:rPr>
          <w:rFonts w:ascii="Times New Roman" w:hAnsi="Times New Roman" w:cs="Times New Roman"/>
          <w:sz w:val="24"/>
          <w:szCs w:val="24"/>
        </w:rPr>
        <w:softHyphen/>
        <w:t xml:space="preserve">вого и коллективного </w:t>
      </w:r>
      <w:proofErr w:type="spellStart"/>
      <w:r w:rsidRPr="0051571A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51571A">
        <w:rPr>
          <w:rFonts w:ascii="Times New Roman" w:hAnsi="Times New Roman" w:cs="Times New Roman"/>
          <w:sz w:val="24"/>
          <w:szCs w:val="24"/>
        </w:rPr>
        <w:t>, выполнять творче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ские задания, участвовать в исследовательских проектах;</w:t>
      </w:r>
      <w:proofErr w:type="gramEnd"/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проявлять инициативу в различных сферах музыкальной деятельности, в музыкально-эстетической жизни класса, школы (музыкальные вечера, музыкальные гостиные, концерты для младших школьников и др.);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иметь представление о крупнейших музыкальных центрах мирового значения (театры оперы и балета, концертные залы, музеи), о текущих событиях музыкальной жизни в отечественной культуре и за рубежом;</w:t>
      </w:r>
    </w:p>
    <w:p w:rsidR="0051571A" w:rsidRPr="0051571A" w:rsidRDefault="0051571A" w:rsidP="0051571A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71A">
        <w:rPr>
          <w:rFonts w:ascii="Times New Roman" w:hAnsi="Times New Roman" w:cs="Times New Roman"/>
          <w:sz w:val="24"/>
          <w:szCs w:val="24"/>
        </w:rPr>
        <w:t>совершенствовать умения и навыки самообразования при организации культурного досуга, при составлении до</w:t>
      </w:r>
      <w:r w:rsidRPr="0051571A">
        <w:rPr>
          <w:rFonts w:ascii="Times New Roman" w:hAnsi="Times New Roman" w:cs="Times New Roman"/>
          <w:sz w:val="24"/>
          <w:szCs w:val="24"/>
        </w:rPr>
        <w:softHyphen/>
        <w:t>машней фонотеки, видеотеки и пр.</w:t>
      </w:r>
    </w:p>
    <w:p w:rsidR="0051571A" w:rsidRPr="0051571A" w:rsidRDefault="0051571A" w:rsidP="0051571A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71A" w:rsidRPr="0051571A" w:rsidRDefault="0051571A" w:rsidP="0051571A">
      <w:pPr>
        <w:pStyle w:val="1"/>
        <w:rPr>
          <w:rFonts w:ascii="Times New Roman" w:hAnsi="Times New Roman"/>
          <w:sz w:val="24"/>
          <w:szCs w:val="24"/>
        </w:rPr>
      </w:pPr>
    </w:p>
    <w:p w:rsidR="0051571A" w:rsidRPr="0051571A" w:rsidRDefault="0051571A" w:rsidP="0051571A">
      <w:pPr>
        <w:pStyle w:val="a4"/>
        <w:spacing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51571A">
        <w:rPr>
          <w:rFonts w:ascii="Times New Roman" w:hAnsi="Times New Roman"/>
          <w:b/>
          <w:bCs/>
          <w:sz w:val="24"/>
          <w:szCs w:val="24"/>
        </w:rPr>
        <w:t>3</w:t>
      </w:r>
      <w:r w:rsidRPr="0051571A">
        <w:rPr>
          <w:rFonts w:ascii="Times New Roman" w:hAnsi="Times New Roman"/>
          <w:sz w:val="24"/>
          <w:szCs w:val="24"/>
        </w:rPr>
        <w:t xml:space="preserve">. </w:t>
      </w:r>
      <w:r w:rsidRPr="0051571A">
        <w:rPr>
          <w:rFonts w:ascii="Times New Roman" w:hAnsi="Times New Roman"/>
          <w:b/>
          <w:bCs/>
          <w:sz w:val="24"/>
          <w:szCs w:val="24"/>
        </w:rPr>
        <w:t>Содержание учебного предмета «Музыка» в 7 классе</w:t>
      </w:r>
    </w:p>
    <w:p w:rsidR="0051571A" w:rsidRPr="0051571A" w:rsidRDefault="0051571A" w:rsidP="0051571A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1571A">
        <w:rPr>
          <w:rFonts w:ascii="Times New Roman" w:hAnsi="Times New Roman" w:cs="Times New Roman"/>
          <w:color w:val="000000"/>
          <w:sz w:val="24"/>
          <w:szCs w:val="24"/>
        </w:rPr>
        <w:t xml:space="preserve">Ключевой темой программы 7 класса является тема «Классика и современность». Предметом рассмотрения в 7 классе являются вечные темы классической музыки и их претворение в произведениях различных жанров; художественные направления, стили и жанры классической и современной музыки; особенности музыкальной драматургии и развития музыкальных образов в произведениях крупных жанров – опере, балете, мюзикле, </w:t>
      </w:r>
      <w:proofErr w:type="spellStart"/>
      <w:proofErr w:type="gramStart"/>
      <w:r w:rsidRPr="0051571A">
        <w:rPr>
          <w:rFonts w:ascii="Times New Roman" w:hAnsi="Times New Roman" w:cs="Times New Roman"/>
          <w:color w:val="000000"/>
          <w:sz w:val="24"/>
          <w:szCs w:val="24"/>
        </w:rPr>
        <w:t>рок-опере</w:t>
      </w:r>
      <w:proofErr w:type="spellEnd"/>
      <w:proofErr w:type="gramEnd"/>
      <w:r w:rsidRPr="0051571A">
        <w:rPr>
          <w:rFonts w:ascii="Times New Roman" w:hAnsi="Times New Roman" w:cs="Times New Roman"/>
          <w:color w:val="000000"/>
          <w:sz w:val="24"/>
          <w:szCs w:val="24"/>
        </w:rPr>
        <w:t>, симфонии, инструментальном концерте, сюите и др. В сферу изучения входят также жанровые и стилистические особенности музыкального языка, единство содержания и формы музыкальных произведений. Особое внимание уделяется изучению стиля, который рассматривается как отражение мироощущения композитора, как отражение музыкального творчества и исполнения, присущего разным эпохам.</w:t>
      </w:r>
    </w:p>
    <w:p w:rsidR="0051571A" w:rsidRPr="0051571A" w:rsidRDefault="0051571A" w:rsidP="0051571A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1571A">
        <w:rPr>
          <w:rFonts w:ascii="Times New Roman" w:hAnsi="Times New Roman" w:cs="Times New Roman"/>
          <w:color w:val="000000"/>
          <w:sz w:val="24"/>
          <w:szCs w:val="24"/>
        </w:rPr>
        <w:t>Содержание раскрывается в учебных темах каждого полугодия: тема первого полугодия - «Особенности драматургии сценической музыки»; тема второго полугодия - «Особенности драматургии камерной и симфонической музыки».</w:t>
      </w:r>
    </w:p>
    <w:p w:rsidR="0051571A" w:rsidRPr="0051571A" w:rsidRDefault="0051571A" w:rsidP="0051571A">
      <w:pPr>
        <w:pStyle w:val="a4"/>
        <w:spacing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 xml:space="preserve">Тема   </w:t>
      </w:r>
      <w:r w:rsidRPr="0051571A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1571A">
        <w:rPr>
          <w:rFonts w:ascii="Times New Roman" w:hAnsi="Times New Roman" w:cs="Times New Roman"/>
          <w:bCs/>
          <w:sz w:val="24"/>
          <w:szCs w:val="24"/>
        </w:rPr>
        <w:t xml:space="preserve"> полугодия:</w:t>
      </w:r>
    </w:p>
    <w:p w:rsidR="0051571A" w:rsidRPr="0051571A" w:rsidRDefault="0051571A" w:rsidP="0051571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«Особенности драматургии сценической музыки» - 17 часов.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>Музыка как искусство процессуальное – интонационно-временное. Первое  полугодие посвящено выявлению музыкальной драматургии сценической музыки. Вниманию учащихся предлагаются оперы «Иван Сусанин» М.И.Глинки, «Князь Игорь» А.П.Бородина в сопоставлении с современным прочтением «Слова о полку Игореве»  в балете Б.И.Тищенко; «</w:t>
      </w:r>
      <w:proofErr w:type="spellStart"/>
      <w:r w:rsidRPr="0051571A">
        <w:rPr>
          <w:rFonts w:ascii="Times New Roman" w:hAnsi="Times New Roman" w:cs="Times New Roman"/>
          <w:bCs/>
          <w:sz w:val="24"/>
          <w:szCs w:val="24"/>
        </w:rPr>
        <w:t>Порги</w:t>
      </w:r>
      <w:proofErr w:type="spellEnd"/>
      <w:r w:rsidRPr="0051571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51571A">
        <w:rPr>
          <w:rFonts w:ascii="Times New Roman" w:hAnsi="Times New Roman" w:cs="Times New Roman"/>
          <w:bCs/>
          <w:sz w:val="24"/>
          <w:szCs w:val="24"/>
        </w:rPr>
        <w:t>Бесс</w:t>
      </w:r>
      <w:proofErr w:type="spellEnd"/>
      <w:r w:rsidRPr="0051571A">
        <w:rPr>
          <w:rFonts w:ascii="Times New Roman" w:hAnsi="Times New Roman" w:cs="Times New Roman"/>
          <w:bCs/>
          <w:sz w:val="24"/>
          <w:szCs w:val="24"/>
        </w:rPr>
        <w:t>» Дж</w:t>
      </w:r>
      <w:proofErr w:type="gramStart"/>
      <w:r w:rsidRPr="0051571A">
        <w:rPr>
          <w:rFonts w:ascii="Times New Roman" w:hAnsi="Times New Roman" w:cs="Times New Roman"/>
          <w:bCs/>
          <w:sz w:val="24"/>
          <w:szCs w:val="24"/>
        </w:rPr>
        <w:t>.Г</w:t>
      </w:r>
      <w:proofErr w:type="gramEnd"/>
      <w:r w:rsidRPr="0051571A">
        <w:rPr>
          <w:rFonts w:ascii="Times New Roman" w:hAnsi="Times New Roman" w:cs="Times New Roman"/>
          <w:bCs/>
          <w:sz w:val="24"/>
          <w:szCs w:val="24"/>
        </w:rPr>
        <w:t>ершвина, «</w:t>
      </w:r>
      <w:proofErr w:type="spellStart"/>
      <w:r w:rsidRPr="0051571A">
        <w:rPr>
          <w:rFonts w:ascii="Times New Roman" w:hAnsi="Times New Roman" w:cs="Times New Roman"/>
          <w:bCs/>
          <w:sz w:val="24"/>
          <w:szCs w:val="24"/>
        </w:rPr>
        <w:t>Кармен</w:t>
      </w:r>
      <w:proofErr w:type="spellEnd"/>
      <w:r w:rsidRPr="0051571A">
        <w:rPr>
          <w:rFonts w:ascii="Times New Roman" w:hAnsi="Times New Roman" w:cs="Times New Roman"/>
          <w:bCs/>
          <w:sz w:val="24"/>
          <w:szCs w:val="24"/>
        </w:rPr>
        <w:t>» Ж.Бизе в сопоставлении с современной трактовкой музыки в балете «</w:t>
      </w:r>
      <w:proofErr w:type="spellStart"/>
      <w:r w:rsidRPr="0051571A">
        <w:rPr>
          <w:rFonts w:ascii="Times New Roman" w:hAnsi="Times New Roman" w:cs="Times New Roman"/>
          <w:bCs/>
          <w:sz w:val="24"/>
          <w:szCs w:val="24"/>
        </w:rPr>
        <w:t>Кармен-сюита</w:t>
      </w:r>
      <w:proofErr w:type="spellEnd"/>
      <w:r w:rsidRPr="0051571A">
        <w:rPr>
          <w:rFonts w:ascii="Times New Roman" w:hAnsi="Times New Roman" w:cs="Times New Roman"/>
          <w:bCs/>
          <w:sz w:val="24"/>
          <w:szCs w:val="24"/>
        </w:rPr>
        <w:t xml:space="preserve">» Р.К.Щедрина, а также рок-опера «Иисус Христос –суперзвезда» </w:t>
      </w:r>
      <w:proofErr w:type="spellStart"/>
      <w:r w:rsidRPr="0051571A">
        <w:rPr>
          <w:rFonts w:ascii="Times New Roman" w:hAnsi="Times New Roman" w:cs="Times New Roman"/>
          <w:bCs/>
          <w:sz w:val="24"/>
          <w:szCs w:val="24"/>
        </w:rPr>
        <w:t>Э.-Л.Уэббера</w:t>
      </w:r>
      <w:proofErr w:type="spellEnd"/>
      <w:r w:rsidRPr="0051571A">
        <w:rPr>
          <w:rFonts w:ascii="Times New Roman" w:hAnsi="Times New Roman" w:cs="Times New Roman"/>
          <w:bCs/>
          <w:sz w:val="24"/>
          <w:szCs w:val="24"/>
        </w:rPr>
        <w:t xml:space="preserve"> и музыка к драматическим спектаклям.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71A">
        <w:rPr>
          <w:rFonts w:ascii="Times New Roman" w:hAnsi="Times New Roman" w:cs="Times New Roman"/>
          <w:bCs/>
          <w:sz w:val="24"/>
          <w:szCs w:val="24"/>
        </w:rPr>
        <w:t xml:space="preserve">Каждое из предлагаемых произведений является новацией в музыкальном искусстве своего времени. </w:t>
      </w:r>
      <w:proofErr w:type="gramStart"/>
      <w:r w:rsidRPr="0051571A">
        <w:rPr>
          <w:rFonts w:ascii="Times New Roman" w:hAnsi="Times New Roman" w:cs="Times New Roman"/>
          <w:bCs/>
          <w:sz w:val="24"/>
          <w:szCs w:val="24"/>
        </w:rPr>
        <w:t>Учащиеся должны понять, что эта музыка, к которой надо идти, в отличие от так называемой массовой культуры, которая окружает нас сегодня и которая сама идёт к нам.</w:t>
      </w:r>
      <w:proofErr w:type="gramEnd"/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Урок  1.  Классика и современность. Значение слова «классика». Понятие «классическая музыка», классика жанра, стиль. Разновидности стилей. Интерпретация и обработка классической музыки прошлого. Классика это  тот опыт, который  донесли до нас великие мыслители-художники прошлого. Произведения искусства всегда передают  отношение автора к жизни.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Вводный урок. Актуализировать жизненно-музыкальный опыт учащихся; помочь им осознать, что встреча с выдающимися музыкальными произведениями является прикосновением к духовному опыту поколений. Понятия: «классика», «жанр», «классика жанра», «стиль» (эпохи, национальный, индивидуальный).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Урок  2-3. В музыкальном театре. Опера. Опера «Иван Сусанин - новая эпоха в русской музыке. Судьба человеческая – судьба народная. Родина моя! Русская земля.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Расширение и углубление знаний учащихся  об оперном спектакле, понимание  его драматургии на основе взаимозависимости и взаимодействия явлений и событий, переданных интонационным языком музыки. Формы музыкальной драматургии в опере. Синтез искусств в опере. Глинка – первый русский композитор мирового значения,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симфонически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- образный тип музыки, идейность оперы: народ – единая великая личность, сплочённая одним чувством, одной волей.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 4 - 5. «Опера «Князь  Игорь». Русская эпическая опера. Ария Князя Игоря. Портрет половцев. Плач Ярославны». 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         Обобщение представлений учащихся о жанре эпической оперы, усвоение принципов драматургического развития на основе знакомства с музыкальными характеристиками её героев (сольными и хоровыми). Продолжать знакомить учащихся с героическими образами русской истории.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 6 - 7. «В музыкальном театре. Балет. Балет Б.И.Тищенко «Ярославна». Вступление. Стон Русской земли. Первая битва с половцами. Плач Ярославны. Молитва.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Актуализировать знания учащихся о балете на знакомом им музыкальном материале, раскрыть особенности драматургического развития образов на основе контраста, сопоставления. Формы музыкальной драматургии в балете: классические и характерные танцы, действенные эпизоды, хореографические ансамбли. Основа драматургического развития в балете - идея поиска ответов на вечные вопросы жизни. Значение синтеза различных иску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сств в б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алете.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Современное прочтение произведения древнерусской литературы «Слово о полку Игореве» в жанре балета; анализ основных образов балета Б.Тищенко «Ярославна»; сравнение образных сфер балета с образами оперы А.Бородина «Князь Игорь».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 8. «Героическая тема в русской музыке. Галерея героических образов».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Обобщить особенности драматургии разных жанров музыки героико-патриотического, эпического характера. Развивать ассоциативно-образное мышление учащихся, актуализация знаний учащихся о том, как историческое прошлое Родины находит отражение в художественных образах живописи, скульптуры, архитектуры; расширение интонационного тезауруса в процессе подбора музыкального (и литературного) ряда к произведениям изобразительного искусства. 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9- 10.  В музыкальном театре. Мой народ - американцы.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Порги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Бесс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. Первая американская национальная опера. Развитие традиций оперного спектакля.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Расширение представлений учащихся об оперном искусстве зарубежных композиторов (Дж. Гершвина (США), Ж.Бизе (Франция), Э. - Л.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Уэббера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(Англия); выявление особенностей драматургии классической оперы и современной рок 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-о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перы. Закрепление понятий жанров джазовой музыки – блюз, спиричуэл, симфоджаз. Лёгкая и серьёзная музыка. Сравнительный анализ музыкальных образов опер Дж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.Г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ершвина «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Порги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Бесс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» и М.Глинки «Иван Сусанин» (две народные драмы).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Урок  11-12. «Опера Ж.Бизе «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Кармен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». Самая популярная опера в мире. Образ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Кармен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. Образы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Хозе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Эскамильо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».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Опера «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Кармен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» – музыкальная драма, цель которой - выражение сложных эмоциональных состояний, коллизий, событий. Образы главных героев, роль народных сцен.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Урок  13. «Балет Р.К.Щедрина «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Кармен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- сюита». Новое прочтение оперы Бизе. Образ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Кармен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. Образ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Хозе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. Образы «масок» и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Тореодора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».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          Раскрыть особенности музыкальной драматургии балета Р.Щедрина как симфонического способа прочтения литературного сюжета на основе музыки Ж.Бизе; выяснение вопроса о современности,  затронутой в музыке темы любви и свободы. Сопоставление  фрагментов оперы и балета, проследить трансформацию тем главных героев в балете. Драматургическая кульминация балета, проблема типов музыкальной драматургии.           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Урок  14. « Сюжеты и образы духовной музыки. Высокая месса. «От страдания к радости».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Всенощное бдение. Музыкальное зодчество России. Образы Вечерни и Утрени».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 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Актуализировать музыкальный опыт учащихся, связанный с образами духовной музыки, познакомить с вокально-драматическим творчеством русских и зарубежных композиторов (на примере «Высокой мессы» И.- С.Баха и «Всенощного бдения» С.В.Рахманинова.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Понимание того, насколько интерпретации современных исполнителей отвечают замыслам авторов, в чём их достоинство, а в чём – недостатки в воплощении музыкального образа.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15 - 16. «Рок - опера 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Э.Л.Уэббера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«Иисус Христос – суперзвезда». Вечные темы. Главные образы.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 Знакомство с фрагментами </w:t>
      </w:r>
      <w:proofErr w:type="spellStart"/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рок-оперы</w:t>
      </w:r>
      <w:proofErr w:type="spellEnd"/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Э.-Л.Уэббера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; вопрос о традициях и новаторстве в жанре оперы; драматургия развития и музыкальный язык основных образов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рок-оперы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. Приёмы драматургического развития в опере (повтор, контраст,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вариационность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).  Средства драматургического развития музыкальных образов.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Урок 17 . «Музыка к драматическому спектаклю. «Ромео и Джульетта»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.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«Гоголь-сюита». Из музыки к спектаклю «Ревизская сказка». Образы «Гоголь-сюиты.  Музыканты – извечные маги…».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Изучение  особенностей  музыки к драматическим спектаклям; актуализация жизненно-музыкальных впечатлений учащихся о роли в сценическом действии; выявление контрастности образных сфер театральной музыки; закрепление знаний о взаимодействии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музыки и литературы; понимание выразительности музыкальных характеристик главных  героев спектакля или его сюжетных линий.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Тема  </w:t>
      </w:r>
      <w:r w:rsidRPr="0051571A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</w:t>
      </w: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полугодия: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Мир образов камерной и симфонической музыки -  17 часов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Термин «драматургия» применяется не только к произведениям музыкально-сценических, театральных жанров, но и к произведениям, связанным с многогранным раскрытием музыкальных образов, для характеристики инструментально-симфонической музыки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Закономерности музыкальной драматургии проявляются в построении целого произведения и составляющих его частей, в логике их развития, особенностях воплощения музыкальных образов, их сопоставлении по принципу сходства или различия – в повторении, варьировании, контрастном взаимодействии музыкальных интонаций, тем, эпизодов.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18-19. «Музыкальная драматургия – развитие музыки». Два направления музыкальной культуры: духовная и светская музыка.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Актуализировать жизненно-музыкальный опыт учащихся по осмыслению восприятия музыкальной драматургии знакомой им музыки; закрепить понимание таких приёмов развития, как повтор, варьирование, разработка, секвенция, имитация.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Обобщить и систематизировать представления учащихся об особенностях драматургии произведений разных жанров духовной и светской музыки.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Урок 20-21. «Камерная инструментальная музыка. Этюд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,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транскрипция».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Особенности развития  музыки в камерных жанрах (на примере этюдов эпохи романтизма); знакомство с мастерством знаменитых пианистов Европы – Ф.Листа и  Ф.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Бузони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Понятие «транскрипция»,  «интерпретация». Выявить изменения в драматургической концепции сочинения на основе сравнительного анализа оригинала и транскрипции; осмысление черт музыки эпохи романтизма.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 22 – 23. «Циклические формы инструментальной музыки. Кончерто гроссо. Сюита в старинном стиле А.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Шнитке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».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Особенности формы инструментального концерта, кончерто гроссо; характерные черты стиля композиторов; «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полистилистика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Урок 24. «Соната. Л.В.Бетховен» Соната №8», В.А.Моцарт «Соната №11», С.С.Прокофьев «Соната № 2».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Углубленное знакомство с музыкальным жанром «соната»; особенности сонатной формы: экспозиция, разработка, реприза, кода. Соната в творчестве великих композиторов: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Л.ван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Бетховена, В.А.Моцарта, С.С.Прокофьева.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 24 - 25 «Симфоническая музыка. Симфония №103 («С тремоло литавр»)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Й.Гайдна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. Симфония №40 В.-А.Моцарта».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Знакомство  с шедеврами русской музыки, понимание формы «сонатное аллегро»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на  основе драматургического развития музыкальных образов и представление о жанре симфонии как романе в звуках; расширение представлений учащихся об ассоциативно-образных связях музыки с другими видами искусства.               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Урок  26 - 30. Симфоническая музыка. Симфония №103(с тремоло литавр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)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Й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.Гайдна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. Симфония №40 В.Моцарта. Симфония №1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( 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«Классическая») С.Прокофьева. Симфония №5 Л.Бетховена, Симфония №8 («Неоконченная») Ф.Шуберта. Симфония №1 </w:t>
      </w:r>
      <w:proofErr w:type="spell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В.Калинникова</w:t>
      </w:r>
      <w:proofErr w:type="spell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. Картинная галерея. Симфония № 5 П.Чайковского. Симфония №7 («Ленинградская») Д.Шостаковича».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   Образы симфонии, идея; личность художника и судьба композитора через призму музыкального произведения. Черты стиля, особенности симфонизма композиторов. Ощутить современность художественных произведений, посвящённых  судьбоносным событиям истории страны понять способы создания художественного образа  и драматургию его развёртывания в контрастном сопоставлении отдельных тем и частей симфонии; сравнить с драматургией музыкально-сценических произведений (оперой Бородина и балетом Тищенко, созданными на основе «Слова о полку Игореве»).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  31. «Симфоническая картина «Празднества» К.Дебюсси». 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 Закрепление представлений учащихся о стиле «импрессионизма»; актуализировать музыкально-слуховые представления о музыке К.Дебюсси; анализ приёмов драматургического развития в симфонической картине «Празднества», сравнить музыкальный язык «Празднеств» с другими сочинениями на тему праздника.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32. «Инструментальный концерт. Концерт для скрипки с оркестром А.Хачатуряна». 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Вспомнить знакомые концерты (инструментальные и хоровые), определить их образный строй; дать информацию об истории создания жанра концерта; определить содержание, эмоциональный строй и национальный колорит «Концерта для скрипки  и фортепиано» А.Хачатуряна, функции солиста и оркестра, особенности развития образов.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>Урок 33. «Рапсодия в стиле блюз Дж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.Г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ершвина».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Закрепить представления о жанре рапсодии, симфоджазе, приёмах драматургического развития на примере  сочинения Дж</w:t>
      </w:r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.Г</w:t>
      </w:r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>ершвина.</w:t>
      </w:r>
    </w:p>
    <w:p w:rsidR="0051571A" w:rsidRPr="0051571A" w:rsidRDefault="0051571A" w:rsidP="0051571A">
      <w:pPr>
        <w:snapToGrid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Урок 34. «Музыка народов мира. Популярные хиты из мюзиклов и </w:t>
      </w:r>
      <w:proofErr w:type="spellStart"/>
      <w:proofErr w:type="gramStart"/>
      <w:r w:rsidRPr="0051571A">
        <w:rPr>
          <w:rFonts w:ascii="Times New Roman" w:hAnsi="Times New Roman" w:cs="Times New Roman"/>
          <w:bCs/>
          <w:iCs/>
          <w:sz w:val="24"/>
          <w:szCs w:val="24"/>
        </w:rPr>
        <w:t>рок-опер</w:t>
      </w:r>
      <w:proofErr w:type="spellEnd"/>
      <w:proofErr w:type="gramEnd"/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. Пусть музыка звучит!».   </w:t>
      </w: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571A">
        <w:rPr>
          <w:rFonts w:ascii="Times New Roman" w:hAnsi="Times New Roman" w:cs="Times New Roman"/>
          <w:bCs/>
          <w:iCs/>
          <w:sz w:val="24"/>
          <w:szCs w:val="24"/>
        </w:rPr>
        <w:t xml:space="preserve">           Систематизировать жизненно-музыкальный опыт учащихся на основе восприятия и исполнения обработок мелодий разных народов мира; обобщить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 Обобщение  фактических знаний учащихся, применение и приобретение новых знаний путём самообразования.</w:t>
      </w:r>
    </w:p>
    <w:p w:rsidR="0051571A" w:rsidRDefault="0051571A" w:rsidP="005157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0758" w:rsidRDefault="00650758" w:rsidP="005157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0758" w:rsidRDefault="00650758" w:rsidP="005157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0758" w:rsidRDefault="00650758" w:rsidP="005157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0758" w:rsidRPr="0051571A" w:rsidRDefault="00650758" w:rsidP="0051571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1571A" w:rsidRPr="00650758" w:rsidRDefault="00650758" w:rsidP="0051571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</w:t>
      </w:r>
      <w:r w:rsidRPr="00650758">
        <w:rPr>
          <w:rFonts w:ascii="Times New Roman" w:hAnsi="Times New Roman" w:cs="Times New Roman"/>
          <w:b/>
          <w:bCs/>
          <w:sz w:val="24"/>
          <w:szCs w:val="24"/>
        </w:rPr>
        <w:t>арно-тематическое планирование</w:t>
      </w:r>
    </w:p>
    <w:p w:rsidR="0051571A" w:rsidRPr="0051571A" w:rsidRDefault="0051571A" w:rsidP="0051571A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1907"/>
        <w:gridCol w:w="1417"/>
      </w:tblGrid>
      <w:tr w:rsidR="0051571A" w:rsidRPr="0051571A" w:rsidTr="00BE1233">
        <w:trPr>
          <w:trHeight w:val="593"/>
        </w:trPr>
        <w:tc>
          <w:tcPr>
            <w:tcW w:w="959" w:type="dxa"/>
            <w:vMerge w:val="restart"/>
          </w:tcPr>
          <w:p w:rsidR="0051571A" w:rsidRPr="00BE1233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51571A" w:rsidRPr="00BE1233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07" w:type="dxa"/>
            <w:vMerge w:val="restart"/>
          </w:tcPr>
          <w:p w:rsidR="0051571A" w:rsidRPr="00BE1233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51571A" w:rsidRPr="00BE1233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51571A" w:rsidRPr="0051571A" w:rsidTr="00BE1233">
        <w:trPr>
          <w:trHeight w:val="593"/>
        </w:trPr>
        <w:tc>
          <w:tcPr>
            <w:tcW w:w="959" w:type="dxa"/>
            <w:vMerge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07" w:type="dxa"/>
            <w:vMerge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121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07" w:type="dxa"/>
          </w:tcPr>
          <w:p w:rsidR="0051571A" w:rsidRPr="0051571A" w:rsidRDefault="00BE1233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51571A" w:rsidRPr="00515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«Особенности  драматургии сценической музыки»</w:t>
            </w:r>
          </w:p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121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Классика и современность 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962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музыкальном театре. Опера. Опера «Иван Сусанин». Новая эпоха в русской музыке. 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615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Судьба человеческая – судьба народная. Родина моя! Русская земля.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121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07" w:type="dxa"/>
            <w:vMerge w:val="restart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Опера «Князь Игорь. Русская эпическая опера. Ария князя Игоря. Портрет половцев. Плач Ярославны.</w:t>
            </w:r>
          </w:p>
        </w:tc>
        <w:tc>
          <w:tcPr>
            <w:tcW w:w="1417" w:type="dxa"/>
            <w:vMerge w:val="restart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121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907" w:type="dxa"/>
            <w:vMerge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962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В музыкальном театре. Балет. Балет «Ярославна». Вступление. Стон Русской земли. Первая битва с половцами. Плач Ярославны. Молитва.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258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Героическая тема в русской музыке. Галерея героических образов.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1028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музыкальном театре. Мой народ - американцы.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Порги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Бесс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. Первая американская национальная опера. Развитие традиций оперного спектакля .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962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Опера «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Кармен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». Самая популярная опера в мире.</w:t>
            </w:r>
            <w:r w:rsidRPr="0051571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Кармен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Образы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Хозе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Эскамильо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255"/>
        </w:trPr>
        <w:tc>
          <w:tcPr>
            <w:tcW w:w="959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Балет «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Кармен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сюита». Новое прочтение оперы Бизе. Образ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Кармен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Образ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Хозе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Образы «масок» и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Тореодора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210"/>
        </w:trPr>
        <w:tc>
          <w:tcPr>
            <w:tcW w:w="959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Сюжеты и образы духовной музыки.</w:t>
            </w:r>
            <w:r w:rsidRPr="0051571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Высокая месса. «От страдания к радости». Всенощное бдение. Музыкальное зодчество России. Образы «Вечерни» и «Утрени».</w:t>
            </w:r>
          </w:p>
        </w:tc>
        <w:tc>
          <w:tcPr>
            <w:tcW w:w="141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962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Рок-опера «Иисус Христос-суперзвезда». Вечные темы. Главные образы.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121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  к драматическому  спектаклю.</w:t>
            </w:r>
            <w:r w:rsidRPr="0051571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«Ромео и Джульетта». Гоголь-сюита. Из музыки к спектаклю «Ревизская сказка». Образ «Гоголь-сюиты». «Музыканты – извечные маги».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1571A" w:rsidRPr="0051571A" w:rsidTr="00BE1233">
        <w:trPr>
          <w:trHeight w:val="1220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«Особенности драматургии камерной и симфонической музыки»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819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  драматургия - развитие   музыки. Два направления музыкальной культуры. Духовная музыка. Светская музыка.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962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907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Камерная инструментальная музыка.</w:t>
            </w:r>
            <w:r w:rsidRPr="0051571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Этюд. Транскрипция</w:t>
            </w:r>
          </w:p>
        </w:tc>
        <w:tc>
          <w:tcPr>
            <w:tcW w:w="1417" w:type="dxa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121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907" w:type="dxa"/>
            <w:vMerge w:val="restart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Циклические формы инструментальной музыки.</w:t>
            </w:r>
          </w:p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Кончерто гроссо. Сюита в старинном стиле.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А.Шнитке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121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907" w:type="dxa"/>
            <w:vMerge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962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190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Соната. Соната №8 («Патетическая») Л.Бетховен, Соната №2  С. Прокофьева. Соната №11 В.-А.Моцарта.</w:t>
            </w:r>
          </w:p>
        </w:tc>
        <w:tc>
          <w:tcPr>
            <w:tcW w:w="141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962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1907" w:type="dxa"/>
            <w:shd w:val="clear" w:color="auto" w:fill="auto"/>
          </w:tcPr>
          <w:p w:rsidR="00BE1233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Симфоническая музыка. Симфония №103(с тремоло литавр</w:t>
            </w:r>
            <w:proofErr w:type="gram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proofErr w:type="gram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.Гайдна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Симфония №40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В.Моцарта</w:t>
            </w:r>
            <w:proofErr w:type="gram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имфония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№1( «Классическая») С.Прокофьева.</w:t>
            </w:r>
          </w:p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1233" w:rsidRPr="0051571A" w:rsidTr="00BE1233">
        <w:trPr>
          <w:trHeight w:val="962"/>
        </w:trPr>
        <w:tc>
          <w:tcPr>
            <w:tcW w:w="959" w:type="dxa"/>
          </w:tcPr>
          <w:p w:rsidR="00BE1233" w:rsidRPr="0051571A" w:rsidRDefault="00BE1233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11907" w:type="dxa"/>
            <w:shd w:val="clear" w:color="auto" w:fill="auto"/>
          </w:tcPr>
          <w:p w:rsidR="00BE1233" w:rsidRPr="0051571A" w:rsidRDefault="00BE1233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Симфония №5 Л.Бетховена, Симфония №8 («Неоконченная») Ф.Шуберта</w:t>
            </w:r>
          </w:p>
        </w:tc>
        <w:tc>
          <w:tcPr>
            <w:tcW w:w="1417" w:type="dxa"/>
            <w:shd w:val="clear" w:color="auto" w:fill="auto"/>
          </w:tcPr>
          <w:p w:rsidR="00BE1233" w:rsidRPr="0051571A" w:rsidRDefault="00BE1233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1233" w:rsidRPr="0051571A" w:rsidTr="00BE1233">
        <w:trPr>
          <w:trHeight w:val="716"/>
        </w:trPr>
        <w:tc>
          <w:tcPr>
            <w:tcW w:w="959" w:type="dxa"/>
          </w:tcPr>
          <w:p w:rsidR="00BE1233" w:rsidRPr="0051571A" w:rsidRDefault="00BE1233" w:rsidP="0070781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907" w:type="dxa"/>
            <w:shd w:val="clear" w:color="auto" w:fill="auto"/>
          </w:tcPr>
          <w:p w:rsidR="00BE1233" w:rsidRPr="0051571A" w:rsidRDefault="00BE1233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Симфония №1 </w:t>
            </w:r>
            <w:proofErr w:type="spell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В.Калинникова</w:t>
            </w:r>
            <w:proofErr w:type="spell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. Картинная галерея. Симфония № 5 П.Чайковского. Симфония №7 («Ленинградская») Д.Шостаковича.</w:t>
            </w:r>
          </w:p>
        </w:tc>
        <w:tc>
          <w:tcPr>
            <w:tcW w:w="1417" w:type="dxa"/>
          </w:tcPr>
          <w:p w:rsidR="00BE1233" w:rsidRPr="0051571A" w:rsidRDefault="00BE1233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372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190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Симфоническая картина. «Празднества» К.Дебюсси.</w:t>
            </w:r>
          </w:p>
        </w:tc>
        <w:tc>
          <w:tcPr>
            <w:tcW w:w="141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121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190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Инструментальный концерт. Концерт для скрипки с оркестром А. Хачатуряна.</w:t>
            </w:r>
          </w:p>
        </w:tc>
        <w:tc>
          <w:tcPr>
            <w:tcW w:w="141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571A" w:rsidRPr="0051571A" w:rsidTr="00BE1233">
        <w:trPr>
          <w:trHeight w:val="499"/>
        </w:trPr>
        <w:tc>
          <w:tcPr>
            <w:tcW w:w="959" w:type="dxa"/>
          </w:tcPr>
          <w:p w:rsidR="0051571A" w:rsidRPr="0051571A" w:rsidRDefault="0051571A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90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Рапсодия в стиле блюз </w:t>
            </w:r>
            <w:proofErr w:type="gram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Дж</w:t>
            </w:r>
            <w:proofErr w:type="gram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. Гершвина</w:t>
            </w:r>
          </w:p>
        </w:tc>
        <w:tc>
          <w:tcPr>
            <w:tcW w:w="1417" w:type="dxa"/>
            <w:shd w:val="clear" w:color="auto" w:fill="auto"/>
          </w:tcPr>
          <w:p w:rsidR="0051571A" w:rsidRPr="0051571A" w:rsidRDefault="0051571A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1233" w:rsidRPr="0051571A" w:rsidTr="00BE1233">
        <w:trPr>
          <w:trHeight w:val="449"/>
        </w:trPr>
        <w:tc>
          <w:tcPr>
            <w:tcW w:w="959" w:type="dxa"/>
          </w:tcPr>
          <w:p w:rsidR="00BE1233" w:rsidRPr="0051571A" w:rsidRDefault="00BE1233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907" w:type="dxa"/>
            <w:shd w:val="clear" w:color="auto" w:fill="auto"/>
          </w:tcPr>
          <w:p w:rsidR="00BE1233" w:rsidRPr="0051571A" w:rsidRDefault="00BE1233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Музыка народов мира. Популярные хиты из мюзиклов и ро</w:t>
            </w:r>
            <w:proofErr w:type="gramStart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к-</w:t>
            </w:r>
            <w:proofErr w:type="gramEnd"/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опер.</w:t>
            </w:r>
          </w:p>
        </w:tc>
        <w:tc>
          <w:tcPr>
            <w:tcW w:w="1417" w:type="dxa"/>
            <w:shd w:val="clear" w:color="auto" w:fill="auto"/>
          </w:tcPr>
          <w:p w:rsidR="00BE1233" w:rsidRPr="0051571A" w:rsidRDefault="00BE1233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1233" w:rsidRPr="0051571A" w:rsidTr="00BE1233">
        <w:trPr>
          <w:trHeight w:val="465"/>
        </w:trPr>
        <w:tc>
          <w:tcPr>
            <w:tcW w:w="959" w:type="dxa"/>
          </w:tcPr>
          <w:p w:rsidR="00BE1233" w:rsidRPr="0051571A" w:rsidRDefault="00BE1233" w:rsidP="00BE12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1907" w:type="dxa"/>
            <w:shd w:val="clear" w:color="auto" w:fill="auto"/>
          </w:tcPr>
          <w:p w:rsidR="00BE1233" w:rsidRPr="0051571A" w:rsidRDefault="00BE1233" w:rsidP="00BE12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1A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Проверочная работа по темам года.</w:t>
            </w:r>
          </w:p>
        </w:tc>
        <w:tc>
          <w:tcPr>
            <w:tcW w:w="1417" w:type="dxa"/>
            <w:shd w:val="clear" w:color="auto" w:fill="auto"/>
          </w:tcPr>
          <w:p w:rsidR="00BE1233" w:rsidRPr="0051571A" w:rsidRDefault="00BE1233" w:rsidP="00BE12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1571A" w:rsidRPr="0051571A" w:rsidRDefault="0051571A" w:rsidP="0051571A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571A" w:rsidRPr="0051571A" w:rsidRDefault="0051571A" w:rsidP="005157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20D1" w:rsidRDefault="004020D1" w:rsidP="0051571A"/>
    <w:sectPr w:rsidR="004020D1" w:rsidSect="0051571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40676A"/>
    <w:lvl w:ilvl="0">
      <w:numFmt w:val="bullet"/>
      <w:lvlText w:val="*"/>
      <w:lvlJc w:val="left"/>
    </w:lvl>
  </w:abstractNum>
  <w:abstractNum w:abstractNumId="1">
    <w:nsid w:val="19255AF2"/>
    <w:multiLevelType w:val="hybridMultilevel"/>
    <w:tmpl w:val="DFFEA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147D0"/>
    <w:multiLevelType w:val="hybridMultilevel"/>
    <w:tmpl w:val="AB28A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7A82353"/>
    <w:multiLevelType w:val="hybridMultilevel"/>
    <w:tmpl w:val="CBC6FA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1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571A"/>
    <w:rsid w:val="000F6977"/>
    <w:rsid w:val="00392F9A"/>
    <w:rsid w:val="004020D1"/>
    <w:rsid w:val="0051571A"/>
    <w:rsid w:val="005B62B1"/>
    <w:rsid w:val="00650758"/>
    <w:rsid w:val="00724862"/>
    <w:rsid w:val="00BE1233"/>
    <w:rsid w:val="00E8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1571A"/>
    <w:rPr>
      <w:i/>
      <w:iCs/>
    </w:rPr>
  </w:style>
  <w:style w:type="paragraph" w:customStyle="1" w:styleId="1">
    <w:name w:val="Без интервала1"/>
    <w:rsid w:val="0051571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qFormat/>
    <w:rsid w:val="0051571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24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cp:lastPrinted>2017-09-23T05:45:00Z</cp:lastPrinted>
  <dcterms:created xsi:type="dcterms:W3CDTF">2017-08-27T07:31:00Z</dcterms:created>
  <dcterms:modified xsi:type="dcterms:W3CDTF">2017-09-25T16:52:00Z</dcterms:modified>
</cp:coreProperties>
</file>